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e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33" w:rsidRPr="009F03FE" w:rsidRDefault="00BA30B5" w:rsidP="009F03FE">
      <w:pPr>
        <w:pStyle w:val="Standard"/>
        <w:rPr>
          <w:rFonts w:ascii="Arial Bold" w:hAnsi="Arial Bold"/>
          <w:b/>
          <w:caps/>
          <w:sz w:val="22"/>
          <w:szCs w:val="22"/>
        </w:rPr>
      </w:pPr>
      <w:r>
        <w:rPr>
          <w:rFonts w:ascii="Arial Bold" w:hAnsi="Arial Bold"/>
          <w:b/>
          <w:caps/>
          <w:sz w:val="22"/>
          <w:szCs w:val="22"/>
        </w:rPr>
        <w:t xml:space="preserve"> </w:t>
      </w:r>
    </w:p>
    <w:p w:rsidR="0079489B" w:rsidRDefault="00BA30B5">
      <w:pPr>
        <w:pStyle w:val="Standard"/>
        <w:jc w:val="center"/>
      </w:pPr>
      <w:r>
        <w:rPr>
          <w:rFonts w:ascii="Arial Bold" w:hAnsi="Arial Bold"/>
          <w:b/>
          <w:caps/>
          <w:szCs w:val="20"/>
        </w:rPr>
        <w:t>Meeting Space Request &amp; Function Notification Application</w:t>
      </w:r>
    </w:p>
    <w:p w:rsidR="0079489B" w:rsidRDefault="007948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rPr>
          <w:b/>
          <w:sz w:val="18"/>
          <w:szCs w:val="18"/>
        </w:rPr>
      </w:pPr>
    </w:p>
    <w:p w:rsidR="0079489B" w:rsidRDefault="00BA30B5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  <w:sz w:val="18"/>
          <w:szCs w:val="18"/>
        </w:rPr>
        <w:t>INSTRUCTIONS:</w:t>
      </w:r>
    </w:p>
    <w:p w:rsidR="0079489B" w:rsidRDefault="008E322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sz w:val="18"/>
          <w:szCs w:val="18"/>
        </w:rPr>
        <w:t xml:space="preserve">To request the use of </w:t>
      </w:r>
      <w:r w:rsidR="00DA3784">
        <w:rPr>
          <w:sz w:val="18"/>
          <w:szCs w:val="18"/>
        </w:rPr>
        <w:t xml:space="preserve">meeting space during the </w:t>
      </w:r>
      <w:r w:rsidR="00287992">
        <w:rPr>
          <w:sz w:val="18"/>
          <w:szCs w:val="18"/>
        </w:rPr>
        <w:t>2019</w:t>
      </w:r>
      <w:r w:rsidR="00BA30B5">
        <w:rPr>
          <w:sz w:val="18"/>
          <w:szCs w:val="18"/>
        </w:rPr>
        <w:t xml:space="preserve"> National Brownfields Training Conference or to notify the conference planners that your organization would like to hold an off-site function in conjunction with Brownfields 201</w:t>
      </w:r>
      <w:r w:rsidR="00287992">
        <w:rPr>
          <w:sz w:val="18"/>
          <w:szCs w:val="18"/>
        </w:rPr>
        <w:t>9</w:t>
      </w:r>
      <w:r w:rsidR="00BA30B5">
        <w:rPr>
          <w:sz w:val="18"/>
          <w:szCs w:val="18"/>
        </w:rPr>
        <w:t xml:space="preserve">, please complete this form and submit it as listed below. Requests for space must be received by </w:t>
      </w:r>
      <w:r w:rsidR="00287992">
        <w:rPr>
          <w:b/>
          <w:color w:val="FF0000"/>
          <w:sz w:val="18"/>
          <w:szCs w:val="18"/>
        </w:rPr>
        <w:t>August 14, 2019</w:t>
      </w:r>
      <w:r w:rsidR="00BA30B5">
        <w:rPr>
          <w:b/>
          <w:sz w:val="18"/>
          <w:szCs w:val="18"/>
        </w:rPr>
        <w:t>.</w:t>
      </w:r>
      <w:r w:rsidR="00BA30B5">
        <w:rPr>
          <w:sz w:val="18"/>
          <w:szCs w:val="18"/>
        </w:rPr>
        <w:t xml:space="preserve"> </w:t>
      </w:r>
      <w:r w:rsidR="00DA3784">
        <w:rPr>
          <w:sz w:val="18"/>
          <w:szCs w:val="18"/>
        </w:rPr>
        <w:t xml:space="preserve">You will be notified in September if your request has been approved by the EPA and will receive your meeting room assignment in October. </w:t>
      </w:r>
      <w:r w:rsidR="00BA30B5">
        <w:rPr>
          <w:sz w:val="18"/>
          <w:szCs w:val="18"/>
        </w:rPr>
        <w:t>Please submit any</w:t>
      </w:r>
      <w:r>
        <w:rPr>
          <w:sz w:val="18"/>
          <w:szCs w:val="18"/>
        </w:rPr>
        <w:t xml:space="preserve"> questions and/or your request to:</w:t>
      </w:r>
    </w:p>
    <w:p w:rsidR="0079489B" w:rsidRDefault="008E3223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</w:pPr>
      <w:r>
        <w:rPr>
          <w:b/>
          <w:sz w:val="18"/>
          <w:szCs w:val="18"/>
        </w:rPr>
        <w:t xml:space="preserve">Nancy Bennett, </w:t>
      </w:r>
      <w:r w:rsidR="00287992">
        <w:rPr>
          <w:rStyle w:val="Hyperlink"/>
          <w:b/>
          <w:sz w:val="18"/>
          <w:szCs w:val="18"/>
        </w:rPr>
        <w:t>schelhornbennett@aol.com</w:t>
      </w:r>
      <w:r>
        <w:rPr>
          <w:b/>
          <w:sz w:val="18"/>
          <w:szCs w:val="18"/>
        </w:rPr>
        <w:t>, (p) 248-513-3648</w:t>
      </w:r>
    </w:p>
    <w:p w:rsidR="0079489B" w:rsidRDefault="0079489B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  <w:rPr>
          <w:b/>
          <w:sz w:val="18"/>
          <w:szCs w:val="18"/>
        </w:rPr>
      </w:pPr>
    </w:p>
    <w:p w:rsidR="0079489B" w:rsidRDefault="00BA30B5" w:rsidP="00D4358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</w:pPr>
      <w:r>
        <w:rPr>
          <w:b/>
          <w:i/>
          <w:sz w:val="18"/>
          <w:szCs w:val="18"/>
        </w:rPr>
        <w:t>NOTE: All participants attending a function in conjunction with Brownfields 201</w:t>
      </w:r>
      <w:r w:rsidR="00287992">
        <w:rPr>
          <w:b/>
          <w:i/>
          <w:sz w:val="18"/>
          <w:szCs w:val="18"/>
        </w:rPr>
        <w:t>9</w:t>
      </w:r>
      <w:r>
        <w:rPr>
          <w:b/>
          <w:i/>
          <w:sz w:val="18"/>
          <w:szCs w:val="18"/>
        </w:rPr>
        <w:t xml:space="preserve"> are required to register for the conference and prominently display their confe</w:t>
      </w:r>
      <w:r w:rsidR="008E3223">
        <w:rPr>
          <w:b/>
          <w:i/>
          <w:sz w:val="18"/>
          <w:szCs w:val="18"/>
        </w:rPr>
        <w:t xml:space="preserve">rence badge at all </w:t>
      </w:r>
      <w:r w:rsidR="00D43588">
        <w:rPr>
          <w:b/>
          <w:i/>
          <w:sz w:val="18"/>
          <w:szCs w:val="18"/>
        </w:rPr>
        <w:t>events.</w:t>
      </w:r>
    </w:p>
    <w:p w:rsidR="0079489B" w:rsidRDefault="0079489B" w:rsidP="00D43588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0"/>
        <w:jc w:val="center"/>
        <w:rPr>
          <w:b/>
          <w:sz w:val="18"/>
          <w:szCs w:val="18"/>
        </w:rPr>
      </w:pPr>
    </w:p>
    <w:p w:rsidR="0079489B" w:rsidRDefault="0079489B">
      <w:pPr>
        <w:pStyle w:val="Standard"/>
        <w:spacing w:after="0"/>
        <w:rPr>
          <w:sz w:val="22"/>
          <w:szCs w:val="22"/>
        </w:rPr>
      </w:pPr>
    </w:p>
    <w:p w:rsidR="0079489B" w:rsidRDefault="00BA30B5">
      <w:pPr>
        <w:pStyle w:val="Standard"/>
        <w:pBdr>
          <w:top w:val="single" w:sz="4" w:space="1" w:color="00000A"/>
          <w:bottom w:val="single" w:sz="4" w:space="1" w:color="00000A"/>
        </w:pBdr>
      </w:pPr>
      <w:r>
        <w:rPr>
          <w:b/>
          <w:szCs w:val="20"/>
        </w:rPr>
        <w:t>ORGANIZATION PROFILE</w:t>
      </w:r>
      <w:r w:rsidR="006C2101">
        <w:rPr>
          <w:b/>
          <w:szCs w:val="20"/>
        </w:rPr>
        <w:t>: Click after prompt to add text</w:t>
      </w:r>
    </w:p>
    <w:p w:rsidR="0079489B" w:rsidRPr="009C6A50" w:rsidRDefault="00BA30B5" w:rsidP="00B37BA3">
      <w:pPr>
        <w:pStyle w:val="Standard"/>
        <w:spacing w:line="360" w:lineRule="auto"/>
      </w:pPr>
      <w:r>
        <w:rPr>
          <w:b/>
          <w:sz w:val="18"/>
          <w:szCs w:val="18"/>
        </w:rPr>
        <w:t>Planning and On-Sit</w:t>
      </w:r>
      <w:r w:rsidR="008E3223">
        <w:rPr>
          <w:b/>
          <w:sz w:val="18"/>
          <w:szCs w:val="18"/>
        </w:rPr>
        <w:t xml:space="preserve">e Contact Name: </w:t>
      </w:r>
    </w:p>
    <w:p w:rsidR="0079489B" w:rsidRPr="009C6A50" w:rsidRDefault="00237733" w:rsidP="00B37BA3">
      <w:pPr>
        <w:pStyle w:val="Standard"/>
        <w:spacing w:line="360" w:lineRule="auto"/>
      </w:pPr>
      <w:r>
        <w:rPr>
          <w:b/>
          <w:sz w:val="18"/>
          <w:szCs w:val="18"/>
        </w:rPr>
        <w:t xml:space="preserve">Organization:  </w:t>
      </w:r>
    </w:p>
    <w:p w:rsidR="0079489B" w:rsidRDefault="00BA30B5" w:rsidP="00B37BA3">
      <w:pPr>
        <w:pStyle w:val="Standard"/>
        <w:spacing w:line="360" w:lineRule="auto"/>
      </w:pPr>
      <w:r>
        <w:rPr>
          <w:b/>
          <w:sz w:val="18"/>
          <w:szCs w:val="18"/>
        </w:rPr>
        <w:t>Address:</w:t>
      </w:r>
      <w:r>
        <w:rPr>
          <w:sz w:val="18"/>
          <w:szCs w:val="18"/>
        </w:rPr>
        <w:t xml:space="preserve"> </w:t>
      </w:r>
    </w:p>
    <w:p w:rsidR="0079489B" w:rsidRPr="009C6A50" w:rsidRDefault="00BA30B5" w:rsidP="00B37BA3">
      <w:pPr>
        <w:pStyle w:val="Standard"/>
        <w:spacing w:line="360" w:lineRule="auto"/>
      </w:pPr>
      <w:r>
        <w:rPr>
          <w:b/>
          <w:sz w:val="18"/>
          <w:szCs w:val="18"/>
        </w:rPr>
        <w:t>Telephone</w:t>
      </w:r>
      <w:r w:rsidR="006C2101">
        <w:rPr>
          <w:b/>
          <w:sz w:val="18"/>
          <w:szCs w:val="18"/>
        </w:rPr>
        <w:t>:</w:t>
      </w:r>
      <w:r w:rsidR="00237733">
        <w:rPr>
          <w:b/>
          <w:sz w:val="18"/>
          <w:szCs w:val="18"/>
        </w:rPr>
        <w:t xml:space="preserve"> </w:t>
      </w:r>
    </w:p>
    <w:p w:rsidR="006C2101" w:rsidRPr="009C6A50" w:rsidRDefault="00BA30B5" w:rsidP="00B37BA3">
      <w:pPr>
        <w:pStyle w:val="Standard"/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E-mail Address</w:t>
      </w:r>
      <w:r w:rsidR="006C2101">
        <w:rPr>
          <w:b/>
          <w:sz w:val="18"/>
          <w:szCs w:val="18"/>
        </w:rPr>
        <w:t>:</w:t>
      </w:r>
      <w:r w:rsidR="00237733">
        <w:rPr>
          <w:b/>
          <w:sz w:val="18"/>
          <w:szCs w:val="18"/>
        </w:rPr>
        <w:t xml:space="preserve">  </w:t>
      </w:r>
    </w:p>
    <w:p w:rsidR="0079489B" w:rsidRDefault="00BA30B5" w:rsidP="00B37BA3">
      <w:pPr>
        <w:pStyle w:val="Standard"/>
        <w:spacing w:line="360" w:lineRule="auto"/>
      </w:pPr>
      <w:r>
        <w:rPr>
          <w:rFonts w:cs="Arial"/>
          <w:b/>
          <w:sz w:val="18"/>
          <w:szCs w:val="18"/>
        </w:rPr>
        <w:t xml:space="preserve">Does your organization have any current legal business in front of EPA?  </w:t>
      </w:r>
      <w:sdt>
        <w:sdtPr>
          <w:rPr>
            <w:rFonts w:cs="Arial"/>
            <w:sz w:val="18"/>
            <w:szCs w:val="18"/>
          </w:rPr>
          <w:id w:val="28159047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 xml:space="preserve"> </w:t>
      </w:r>
      <w:r w:rsidR="006C5B2C">
        <w:rPr>
          <w:rFonts w:cs="Arial"/>
          <w:sz w:val="18"/>
          <w:szCs w:val="18"/>
        </w:rPr>
        <w:t xml:space="preserve">Yes </w:t>
      </w:r>
      <w:sdt>
        <w:sdtPr>
          <w:rPr>
            <w:rFonts w:cs="Arial"/>
            <w:sz w:val="18"/>
            <w:szCs w:val="18"/>
          </w:rPr>
          <w:id w:val="-1247185765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6C5B2C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No</w:t>
      </w:r>
      <w:r w:rsidR="00B37BA3">
        <w:br/>
      </w:r>
      <w:r>
        <w:rPr>
          <w:rFonts w:cs="Arial"/>
          <w:b/>
          <w:sz w:val="18"/>
          <w:szCs w:val="18"/>
        </w:rPr>
        <w:t xml:space="preserve">Are you, or is your organization, a Federally Registered Lobbyist?  </w:t>
      </w:r>
      <w:sdt>
        <w:sdtPr>
          <w:rPr>
            <w:rFonts w:cs="Arial"/>
            <w:sz w:val="18"/>
            <w:szCs w:val="18"/>
          </w:rPr>
          <w:id w:val="-1859659335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6C5B2C">
        <w:rPr>
          <w:rFonts w:cs="Arial"/>
          <w:sz w:val="18"/>
          <w:szCs w:val="18"/>
        </w:rPr>
        <w:t xml:space="preserve"> Yes </w:t>
      </w:r>
      <w:sdt>
        <w:sdtPr>
          <w:rPr>
            <w:rFonts w:cs="Arial"/>
            <w:sz w:val="18"/>
            <w:szCs w:val="18"/>
          </w:rPr>
          <w:id w:val="-1242636040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>
        <w:rPr>
          <w:rFonts w:cs="Arial"/>
          <w:sz w:val="18"/>
          <w:szCs w:val="18"/>
        </w:rPr>
        <w:t xml:space="preserve"> No</w:t>
      </w:r>
      <w:bookmarkStart w:id="0" w:name="_GoBack"/>
      <w:bookmarkEnd w:id="0"/>
    </w:p>
    <w:p w:rsidR="0079489B" w:rsidRDefault="00BA30B5">
      <w:pPr>
        <w:pStyle w:val="Standard"/>
        <w:pBdr>
          <w:top w:val="single" w:sz="4" w:space="1" w:color="00000A"/>
          <w:bottom w:val="single" w:sz="4" w:space="1" w:color="00000A"/>
        </w:pBdr>
      </w:pPr>
      <w:r>
        <w:rPr>
          <w:b/>
          <w:szCs w:val="20"/>
        </w:rPr>
        <w:t>MEETING/FUNCTION PROFILE</w:t>
      </w:r>
    </w:p>
    <w:p w:rsidR="0079489B" w:rsidRPr="009C6A50" w:rsidRDefault="00BA30B5">
      <w:pPr>
        <w:pStyle w:val="Standard"/>
        <w:spacing w:after="0" w:line="360" w:lineRule="auto"/>
      </w:pPr>
      <w:r>
        <w:rPr>
          <w:rFonts w:cs="Arial"/>
          <w:b/>
          <w:sz w:val="18"/>
          <w:szCs w:val="18"/>
        </w:rPr>
        <w:t>Meeting/Function Title</w:t>
      </w:r>
      <w:r w:rsidR="00237733">
        <w:rPr>
          <w:b/>
          <w:sz w:val="18"/>
          <w:szCs w:val="18"/>
        </w:rPr>
        <w:t xml:space="preserve">:  </w:t>
      </w:r>
    </w:p>
    <w:p w:rsidR="006C2101" w:rsidRPr="009C6A50" w:rsidRDefault="00BA30B5">
      <w:pPr>
        <w:pStyle w:val="Standard"/>
        <w:spacing w:after="0" w:line="36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Purpose/Description of Meeting or Function (pl</w:t>
      </w:r>
      <w:r w:rsidR="008E3223">
        <w:rPr>
          <w:rFonts w:cs="Arial"/>
          <w:b/>
          <w:sz w:val="18"/>
          <w:szCs w:val="18"/>
        </w:rPr>
        <w:t>ease limit to 50 words or less):</w:t>
      </w:r>
      <w:r w:rsidR="00237733">
        <w:rPr>
          <w:rFonts w:cs="Arial"/>
          <w:b/>
          <w:sz w:val="18"/>
          <w:szCs w:val="18"/>
        </w:rPr>
        <w:t xml:space="preserve"> </w:t>
      </w:r>
    </w:p>
    <w:p w:rsidR="0079489B" w:rsidRDefault="006C2101">
      <w:pPr>
        <w:pStyle w:val="Standard"/>
        <w:spacing w:after="0" w:line="360" w:lineRule="auto"/>
      </w:pPr>
      <w:r>
        <w:rPr>
          <w:rFonts w:cs="Arial"/>
          <w:b/>
          <w:sz w:val="18"/>
          <w:szCs w:val="18"/>
        </w:rPr>
        <w:t>Open to a</w:t>
      </w:r>
      <w:r w:rsidR="00BA30B5">
        <w:rPr>
          <w:rFonts w:cs="Arial"/>
          <w:b/>
          <w:sz w:val="18"/>
          <w:szCs w:val="18"/>
        </w:rPr>
        <w:t>ll Conference Attendees:</w:t>
      </w:r>
      <w:r w:rsidR="00BA30B5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92006785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6C5B2C">
        <w:rPr>
          <w:rFonts w:cs="Arial"/>
          <w:sz w:val="18"/>
          <w:szCs w:val="18"/>
        </w:rPr>
        <w:t xml:space="preserve"> Yes </w:t>
      </w:r>
      <w:sdt>
        <w:sdtPr>
          <w:rPr>
            <w:rFonts w:cs="Arial"/>
            <w:sz w:val="18"/>
            <w:szCs w:val="18"/>
          </w:rPr>
          <w:id w:val="1531915584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6C5B2C">
        <w:rPr>
          <w:rFonts w:cs="Arial"/>
          <w:sz w:val="18"/>
          <w:szCs w:val="18"/>
        </w:rPr>
        <w:t xml:space="preserve"> No</w:t>
      </w:r>
      <w:r w:rsidR="006C5B2C">
        <w:t xml:space="preserve"> </w:t>
      </w:r>
      <w:r w:rsidR="00BA30B5">
        <w:rPr>
          <w:rFonts w:cs="Arial"/>
          <w:b/>
          <w:sz w:val="18"/>
          <w:szCs w:val="18"/>
        </w:rPr>
        <w:t>Invitation Only?</w:t>
      </w:r>
      <w:r w:rsidR="00BA30B5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59088001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6C5B2C">
        <w:rPr>
          <w:rFonts w:cs="Arial"/>
          <w:sz w:val="18"/>
          <w:szCs w:val="18"/>
        </w:rPr>
        <w:t xml:space="preserve"> Yes </w:t>
      </w:r>
      <w:sdt>
        <w:sdtPr>
          <w:rPr>
            <w:rFonts w:cs="Arial"/>
            <w:sz w:val="18"/>
            <w:szCs w:val="18"/>
          </w:rPr>
          <w:id w:val="-1694292994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6C5B2C">
        <w:rPr>
          <w:rFonts w:cs="Arial"/>
          <w:sz w:val="18"/>
          <w:szCs w:val="18"/>
        </w:rPr>
        <w:t xml:space="preserve"> No</w:t>
      </w:r>
    </w:p>
    <w:p w:rsidR="00C15310" w:rsidRDefault="00C15310" w:rsidP="00C15310">
      <w:pPr>
        <w:pStyle w:val="Standard"/>
        <w:spacing w:line="276" w:lineRule="auto"/>
      </w:pPr>
      <w:r>
        <w:rPr>
          <w:rFonts w:cs="Arial"/>
          <w:i/>
          <w:sz w:val="18"/>
          <w:szCs w:val="18"/>
        </w:rPr>
        <w:t xml:space="preserve">Functions that are “Open” to all conference attendees will be listed on conference signage and in the conference program guide if information is received prior to the program guide cut-off. “Invitation Only” functions </w:t>
      </w:r>
      <w:r w:rsidR="002555FC">
        <w:rPr>
          <w:rFonts w:cs="Arial"/>
          <w:i/>
          <w:sz w:val="18"/>
          <w:szCs w:val="18"/>
        </w:rPr>
        <w:t xml:space="preserve">will only be listed </w:t>
      </w:r>
      <w:r>
        <w:rPr>
          <w:rFonts w:cs="Arial"/>
          <w:i/>
          <w:sz w:val="18"/>
          <w:szCs w:val="18"/>
        </w:rPr>
        <w:t>on the Affiliate Meeting Schedule.</w:t>
      </w:r>
    </w:p>
    <w:p w:rsidR="006C5B2C" w:rsidRDefault="00BA30B5" w:rsidP="006C5B2C">
      <w:pPr>
        <w:pStyle w:val="Standard"/>
        <w:spacing w:after="0" w:line="360" w:lineRule="auto"/>
      </w:pPr>
      <w:r>
        <w:rPr>
          <w:rFonts w:cs="Arial"/>
          <w:b/>
          <w:sz w:val="18"/>
          <w:szCs w:val="18"/>
        </w:rPr>
        <w:t>Is there a fee in addition to the Conference Registration?</w:t>
      </w:r>
      <w:r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167013437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6C5B2C">
        <w:rPr>
          <w:rFonts w:cs="Arial"/>
          <w:sz w:val="18"/>
          <w:szCs w:val="18"/>
        </w:rPr>
        <w:t xml:space="preserve"> Yes </w:t>
      </w:r>
      <w:sdt>
        <w:sdtPr>
          <w:rPr>
            <w:rFonts w:cs="Arial"/>
            <w:sz w:val="18"/>
            <w:szCs w:val="18"/>
          </w:rPr>
          <w:id w:val="-1677420157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6C5B2C">
        <w:rPr>
          <w:rFonts w:cs="Arial"/>
          <w:sz w:val="18"/>
          <w:szCs w:val="18"/>
        </w:rPr>
        <w:t xml:space="preserve"> No</w:t>
      </w:r>
    </w:p>
    <w:p w:rsidR="00C15310" w:rsidRDefault="00BA30B5" w:rsidP="006C5B2C">
      <w:pPr>
        <w:pStyle w:val="Standard"/>
        <w:spacing w:after="0"/>
        <w:rPr>
          <w:i/>
          <w:sz w:val="18"/>
          <w:szCs w:val="18"/>
        </w:rPr>
      </w:pPr>
      <w:r>
        <w:rPr>
          <w:rFonts w:cs="Arial"/>
          <w:b/>
          <w:sz w:val="18"/>
          <w:szCs w:val="18"/>
        </w:rPr>
        <w:t>Preferred Date:</w:t>
      </w:r>
      <w:r w:rsidR="00C15310"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  </w:t>
      </w:r>
      <w:r w:rsidR="00C15310">
        <w:rPr>
          <w:i/>
          <w:sz w:val="18"/>
          <w:szCs w:val="18"/>
        </w:rPr>
        <w:t>As it is important to ensure affiliate meetings do not take place at the same time as Conference educational programming and/or exhibits, the recommended dates and times are:</w:t>
      </w:r>
    </w:p>
    <w:p w:rsidR="0079489B" w:rsidRDefault="009F03FE" w:rsidP="00D43588">
      <w:pPr>
        <w:pStyle w:val="Standard"/>
        <w:spacing w:before="240" w:after="0"/>
      </w:pPr>
      <w:sdt>
        <w:sdtPr>
          <w:rPr>
            <w:rFonts w:cs="Arial"/>
            <w:sz w:val="18"/>
            <w:szCs w:val="18"/>
          </w:rPr>
          <w:id w:val="481356035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BA30B5">
        <w:rPr>
          <w:rFonts w:cs="Arial"/>
          <w:sz w:val="18"/>
          <w:szCs w:val="18"/>
        </w:rPr>
        <w:t xml:space="preserve"> </w:t>
      </w:r>
      <w:r w:rsidR="00287992">
        <w:rPr>
          <w:rFonts w:cs="Arial"/>
          <w:sz w:val="18"/>
          <w:szCs w:val="18"/>
        </w:rPr>
        <w:t>Tuesday</w:t>
      </w:r>
      <w:r w:rsidR="008E3223">
        <w:rPr>
          <w:rFonts w:cs="Arial"/>
          <w:sz w:val="18"/>
          <w:szCs w:val="18"/>
        </w:rPr>
        <w:t xml:space="preserve">, December </w:t>
      </w:r>
      <w:r w:rsidR="00287992">
        <w:rPr>
          <w:rFonts w:cs="Arial"/>
          <w:sz w:val="18"/>
          <w:szCs w:val="18"/>
        </w:rPr>
        <w:t>10</w:t>
      </w:r>
      <w:r w:rsidR="008E3223" w:rsidRPr="006C5B2C">
        <w:rPr>
          <w:rFonts w:cs="Arial"/>
          <w:sz w:val="18"/>
          <w:szCs w:val="18"/>
          <w:vertAlign w:val="superscript"/>
        </w:rPr>
        <w:t>th</w:t>
      </w:r>
      <w:r w:rsidR="006C5B2C">
        <w:rPr>
          <w:rFonts w:cs="Arial"/>
          <w:sz w:val="18"/>
          <w:szCs w:val="18"/>
        </w:rPr>
        <w:t xml:space="preserve"> </w:t>
      </w:r>
      <w:r w:rsidR="00BA30B5">
        <w:rPr>
          <w:rFonts w:cs="Arial"/>
          <w:sz w:val="18"/>
          <w:szCs w:val="18"/>
        </w:rPr>
        <w:t xml:space="preserve">   </w:t>
      </w:r>
      <w:r w:rsidR="00BA30B5">
        <w:rPr>
          <w:rFonts w:cs="Arial"/>
          <w:b/>
          <w:bCs/>
          <w:sz w:val="18"/>
          <w:szCs w:val="18"/>
        </w:rPr>
        <w:t xml:space="preserve">  </w:t>
      </w:r>
      <w:r w:rsidR="00A91185">
        <w:rPr>
          <w:rFonts w:cs="Arial"/>
          <w:b/>
          <w:bCs/>
          <w:sz w:val="18"/>
          <w:szCs w:val="18"/>
        </w:rPr>
        <w:t xml:space="preserve">    </w:t>
      </w:r>
      <w:r w:rsidR="00C15310" w:rsidRPr="00C15310">
        <w:rPr>
          <w:rFonts w:cs="Arial"/>
          <w:bCs/>
          <w:sz w:val="18"/>
          <w:szCs w:val="18"/>
        </w:rPr>
        <w:t xml:space="preserve">(between the hours of </w:t>
      </w:r>
      <w:r w:rsidR="00A91185">
        <w:rPr>
          <w:rFonts w:cs="Arial"/>
          <w:bCs/>
          <w:sz w:val="18"/>
          <w:szCs w:val="18"/>
        </w:rPr>
        <w:t>8:30</w:t>
      </w:r>
      <w:r w:rsidR="00C15310" w:rsidRPr="00C15310">
        <w:rPr>
          <w:rFonts w:cs="Arial"/>
          <w:bCs/>
          <w:sz w:val="18"/>
          <w:szCs w:val="18"/>
        </w:rPr>
        <w:t xml:space="preserve"> am – 3:00 pm</w:t>
      </w:r>
      <w:r w:rsidR="00A91185">
        <w:rPr>
          <w:rFonts w:cs="Arial"/>
          <w:bCs/>
          <w:sz w:val="18"/>
          <w:szCs w:val="18"/>
        </w:rPr>
        <w:t xml:space="preserve"> and/or </w:t>
      </w:r>
      <w:r w:rsidR="0058271D">
        <w:rPr>
          <w:rFonts w:cs="Arial"/>
          <w:bCs/>
          <w:sz w:val="18"/>
          <w:szCs w:val="18"/>
        </w:rPr>
        <w:t>6:00</w:t>
      </w:r>
      <w:r w:rsidR="00A91185">
        <w:rPr>
          <w:rFonts w:cs="Arial"/>
          <w:bCs/>
          <w:sz w:val="18"/>
          <w:szCs w:val="18"/>
        </w:rPr>
        <w:t xml:space="preserve"> – 8:00 pm</w:t>
      </w:r>
      <w:r w:rsidR="00C15310" w:rsidRPr="00C15310">
        <w:rPr>
          <w:rFonts w:cs="Arial"/>
          <w:bCs/>
          <w:sz w:val="18"/>
          <w:szCs w:val="18"/>
        </w:rPr>
        <w:t>)</w:t>
      </w:r>
      <w:r w:rsidR="00D43588">
        <w:rPr>
          <w:rFonts w:cs="Arial"/>
          <w:bCs/>
          <w:sz w:val="18"/>
          <w:szCs w:val="18"/>
        </w:rPr>
        <w:t xml:space="preserve">                                                                                                     </w:t>
      </w:r>
      <w:sdt>
        <w:sdtPr>
          <w:rPr>
            <w:rFonts w:cs="Arial"/>
            <w:sz w:val="18"/>
            <w:szCs w:val="18"/>
          </w:rPr>
          <w:id w:val="1002932069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8E3223">
        <w:rPr>
          <w:rFonts w:cs="Arial"/>
          <w:sz w:val="18"/>
          <w:szCs w:val="18"/>
        </w:rPr>
        <w:t xml:space="preserve"> </w:t>
      </w:r>
      <w:r w:rsidR="00287992">
        <w:rPr>
          <w:rFonts w:cs="Arial"/>
          <w:sz w:val="18"/>
          <w:szCs w:val="18"/>
        </w:rPr>
        <w:t>Wednesday, December 11</w:t>
      </w:r>
      <w:r w:rsidR="008E3223" w:rsidRPr="008E3223">
        <w:rPr>
          <w:rFonts w:cs="Arial"/>
          <w:sz w:val="18"/>
          <w:szCs w:val="18"/>
          <w:vertAlign w:val="superscript"/>
        </w:rPr>
        <w:t>th</w:t>
      </w:r>
      <w:r w:rsidR="008E3223">
        <w:rPr>
          <w:rFonts w:cs="Arial"/>
          <w:b/>
          <w:bCs/>
          <w:sz w:val="18"/>
          <w:szCs w:val="18"/>
        </w:rPr>
        <w:t xml:space="preserve"> </w:t>
      </w:r>
      <w:r w:rsidR="00A91185">
        <w:rPr>
          <w:rFonts w:cs="Arial"/>
          <w:b/>
          <w:bCs/>
          <w:sz w:val="18"/>
          <w:szCs w:val="18"/>
        </w:rPr>
        <w:t xml:space="preserve">    </w:t>
      </w:r>
      <w:r w:rsidR="00C15310" w:rsidRPr="00C15310">
        <w:rPr>
          <w:rFonts w:cs="Arial"/>
          <w:bCs/>
          <w:sz w:val="18"/>
          <w:szCs w:val="18"/>
        </w:rPr>
        <w:t xml:space="preserve">(between the hours of 7:00 </w:t>
      </w:r>
      <w:r w:rsidR="00A91185">
        <w:rPr>
          <w:rFonts w:cs="Arial"/>
          <w:bCs/>
          <w:sz w:val="18"/>
          <w:szCs w:val="18"/>
        </w:rPr>
        <w:t>– 8:4</w:t>
      </w:r>
      <w:r w:rsidR="00C15310" w:rsidRPr="00C15310">
        <w:rPr>
          <w:rFonts w:cs="Arial"/>
          <w:bCs/>
          <w:sz w:val="18"/>
          <w:szCs w:val="18"/>
        </w:rPr>
        <w:t>5 am</w:t>
      </w:r>
      <w:r w:rsidR="00A91185">
        <w:rPr>
          <w:rFonts w:cs="Arial"/>
          <w:bCs/>
          <w:sz w:val="18"/>
          <w:szCs w:val="18"/>
        </w:rPr>
        <w:t>,</w:t>
      </w:r>
      <w:r w:rsidR="00C15310" w:rsidRPr="00C15310">
        <w:rPr>
          <w:rFonts w:cs="Arial"/>
          <w:bCs/>
          <w:sz w:val="18"/>
          <w:szCs w:val="18"/>
        </w:rPr>
        <w:t>1</w:t>
      </w:r>
      <w:r w:rsidR="0058271D">
        <w:rPr>
          <w:rFonts w:cs="Arial"/>
          <w:bCs/>
          <w:sz w:val="18"/>
          <w:szCs w:val="18"/>
        </w:rPr>
        <w:t>:00 – 2:00 pm and/or 6:00 – 9:00</w:t>
      </w:r>
      <w:r w:rsidR="00A91185">
        <w:rPr>
          <w:rFonts w:cs="Arial"/>
          <w:bCs/>
          <w:sz w:val="18"/>
          <w:szCs w:val="18"/>
        </w:rPr>
        <w:t xml:space="preserve"> pm</w:t>
      </w:r>
      <w:r w:rsidR="00C15310" w:rsidRPr="00C15310">
        <w:rPr>
          <w:rFonts w:cs="Arial"/>
          <w:bCs/>
          <w:sz w:val="18"/>
          <w:szCs w:val="18"/>
        </w:rPr>
        <w:t>)</w:t>
      </w:r>
      <w:r w:rsidR="00D43588">
        <w:rPr>
          <w:rFonts w:cs="Arial"/>
          <w:bCs/>
          <w:sz w:val="18"/>
          <w:szCs w:val="18"/>
        </w:rPr>
        <w:t xml:space="preserve">                                                              </w:t>
      </w:r>
      <w:r w:rsidR="00A91185">
        <w:rPr>
          <w:rFonts w:cs="Arial"/>
          <w:bCs/>
          <w:sz w:val="18"/>
          <w:szCs w:val="18"/>
        </w:rPr>
        <w:t xml:space="preserve">            </w:t>
      </w:r>
      <w:sdt>
        <w:sdtPr>
          <w:rPr>
            <w:rFonts w:cs="Arial"/>
            <w:sz w:val="18"/>
            <w:szCs w:val="18"/>
          </w:rPr>
          <w:id w:val="1060594847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8E3223">
        <w:rPr>
          <w:rFonts w:cs="Arial"/>
          <w:sz w:val="18"/>
          <w:szCs w:val="18"/>
        </w:rPr>
        <w:t xml:space="preserve"> </w:t>
      </w:r>
      <w:r w:rsidR="00287992">
        <w:rPr>
          <w:rFonts w:cs="Arial"/>
          <w:sz w:val="18"/>
          <w:szCs w:val="18"/>
        </w:rPr>
        <w:t>Thursday, December 12</w:t>
      </w:r>
      <w:r w:rsidR="00287992" w:rsidRPr="00287992">
        <w:rPr>
          <w:rFonts w:cs="Arial"/>
          <w:sz w:val="18"/>
          <w:szCs w:val="18"/>
          <w:vertAlign w:val="superscript"/>
        </w:rPr>
        <w:t>th</w:t>
      </w:r>
      <w:r w:rsidR="00287992">
        <w:rPr>
          <w:rFonts w:cs="Arial"/>
          <w:sz w:val="18"/>
          <w:szCs w:val="18"/>
        </w:rPr>
        <w:t xml:space="preserve">     </w:t>
      </w:r>
      <w:r w:rsidR="006C5B2C">
        <w:rPr>
          <w:rFonts w:cs="Arial"/>
          <w:sz w:val="18"/>
          <w:szCs w:val="18"/>
        </w:rPr>
        <w:t xml:space="preserve"> </w:t>
      </w:r>
      <w:r w:rsidR="00BA30B5">
        <w:rPr>
          <w:rFonts w:cs="Arial"/>
          <w:sz w:val="18"/>
          <w:szCs w:val="18"/>
        </w:rPr>
        <w:t xml:space="preserve">   </w:t>
      </w:r>
      <w:r w:rsidR="00C15310">
        <w:rPr>
          <w:rFonts w:cs="Arial"/>
          <w:sz w:val="18"/>
          <w:szCs w:val="18"/>
        </w:rPr>
        <w:t>(</w:t>
      </w:r>
      <w:r w:rsidR="00A91185">
        <w:rPr>
          <w:rFonts w:cs="Arial"/>
          <w:sz w:val="18"/>
          <w:szCs w:val="18"/>
        </w:rPr>
        <w:t>between the hours of 7:00 – 8:</w:t>
      </w:r>
      <w:r w:rsidR="0058271D">
        <w:rPr>
          <w:rFonts w:cs="Arial"/>
          <w:sz w:val="18"/>
          <w:szCs w:val="18"/>
        </w:rPr>
        <w:t>30</w:t>
      </w:r>
      <w:r w:rsidR="00A91185">
        <w:rPr>
          <w:rFonts w:cs="Arial"/>
          <w:sz w:val="18"/>
          <w:szCs w:val="18"/>
        </w:rPr>
        <w:t xml:space="preserve"> am, 1</w:t>
      </w:r>
      <w:r w:rsidR="0058271D">
        <w:rPr>
          <w:rFonts w:cs="Arial"/>
          <w:sz w:val="18"/>
          <w:szCs w:val="18"/>
        </w:rPr>
        <w:t>:15 – 2:15 pm</w:t>
      </w:r>
      <w:r w:rsidR="00A91185">
        <w:rPr>
          <w:rFonts w:cs="Arial"/>
          <w:sz w:val="18"/>
          <w:szCs w:val="18"/>
        </w:rPr>
        <w:t xml:space="preserve"> and/or 8:</w:t>
      </w:r>
      <w:r w:rsidR="0058271D">
        <w:rPr>
          <w:rFonts w:cs="Arial"/>
          <w:sz w:val="18"/>
          <w:szCs w:val="18"/>
        </w:rPr>
        <w:t>3</w:t>
      </w:r>
      <w:r w:rsidR="00A91185">
        <w:rPr>
          <w:rFonts w:cs="Arial"/>
          <w:sz w:val="18"/>
          <w:szCs w:val="18"/>
        </w:rPr>
        <w:t>0 – 10:00 pm)</w:t>
      </w:r>
      <w:r w:rsidR="00D43588">
        <w:rPr>
          <w:rFonts w:cs="Arial"/>
          <w:sz w:val="18"/>
          <w:szCs w:val="18"/>
        </w:rPr>
        <w:t xml:space="preserve">                                                                                                           </w:t>
      </w:r>
      <w:sdt>
        <w:sdtPr>
          <w:rPr>
            <w:rFonts w:cs="Arial"/>
            <w:sz w:val="18"/>
            <w:szCs w:val="18"/>
          </w:rPr>
          <w:id w:val="-838077044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BA30B5">
        <w:rPr>
          <w:rFonts w:cs="Arial"/>
          <w:sz w:val="18"/>
          <w:szCs w:val="18"/>
        </w:rPr>
        <w:t xml:space="preserve"> </w:t>
      </w:r>
      <w:r w:rsidR="00287992">
        <w:rPr>
          <w:rFonts w:cs="Arial"/>
          <w:sz w:val="18"/>
          <w:szCs w:val="18"/>
        </w:rPr>
        <w:t>Friday, December 13</w:t>
      </w:r>
      <w:r w:rsidR="00D43588" w:rsidRPr="006C5B2C">
        <w:rPr>
          <w:rFonts w:cs="Arial"/>
          <w:sz w:val="18"/>
          <w:szCs w:val="18"/>
          <w:vertAlign w:val="superscript"/>
        </w:rPr>
        <w:t>th</w:t>
      </w:r>
      <w:r w:rsidR="00287992">
        <w:rPr>
          <w:rFonts w:cs="Arial"/>
          <w:sz w:val="18"/>
          <w:szCs w:val="18"/>
          <w:vertAlign w:val="superscript"/>
        </w:rPr>
        <w:tab/>
        <w:t xml:space="preserve"> </w:t>
      </w:r>
      <w:r w:rsidR="00287992">
        <w:rPr>
          <w:rFonts w:cs="Arial"/>
          <w:sz w:val="18"/>
          <w:szCs w:val="18"/>
        </w:rPr>
        <w:t xml:space="preserve">         </w:t>
      </w:r>
      <w:r w:rsidR="00A91185">
        <w:rPr>
          <w:rFonts w:cs="Arial"/>
          <w:sz w:val="18"/>
          <w:szCs w:val="18"/>
        </w:rPr>
        <w:t xml:space="preserve"> </w:t>
      </w:r>
      <w:r w:rsidR="00C15310">
        <w:rPr>
          <w:rFonts w:cs="Arial"/>
          <w:sz w:val="18"/>
          <w:szCs w:val="18"/>
        </w:rPr>
        <w:t>(between the hours of 7:00 – 8:</w:t>
      </w:r>
      <w:r w:rsidR="0058271D">
        <w:rPr>
          <w:rFonts w:cs="Arial"/>
          <w:sz w:val="18"/>
          <w:szCs w:val="18"/>
        </w:rPr>
        <w:t>30</w:t>
      </w:r>
      <w:r w:rsidR="00D43588">
        <w:rPr>
          <w:rFonts w:cs="Arial"/>
          <w:sz w:val="18"/>
          <w:szCs w:val="18"/>
        </w:rPr>
        <w:t xml:space="preserve"> </w:t>
      </w:r>
      <w:r w:rsidR="00C15310">
        <w:rPr>
          <w:rFonts w:cs="Arial"/>
          <w:sz w:val="18"/>
          <w:szCs w:val="18"/>
        </w:rPr>
        <w:t>am</w:t>
      </w:r>
      <w:r w:rsidR="00A91185">
        <w:rPr>
          <w:rFonts w:cs="Arial"/>
          <w:sz w:val="18"/>
          <w:szCs w:val="18"/>
        </w:rPr>
        <w:t xml:space="preserve"> and/or </w:t>
      </w:r>
      <w:r w:rsidR="00C15310">
        <w:rPr>
          <w:rFonts w:cs="Arial"/>
          <w:sz w:val="18"/>
          <w:szCs w:val="18"/>
        </w:rPr>
        <w:t>1:0</w:t>
      </w:r>
      <w:r w:rsidR="00D43588">
        <w:rPr>
          <w:rFonts w:cs="Arial"/>
          <w:sz w:val="18"/>
          <w:szCs w:val="18"/>
        </w:rPr>
        <w:t>0</w:t>
      </w:r>
      <w:r w:rsidR="00C15310">
        <w:rPr>
          <w:rFonts w:cs="Arial"/>
          <w:sz w:val="18"/>
          <w:szCs w:val="18"/>
        </w:rPr>
        <w:t xml:space="preserve"> – </w:t>
      </w:r>
      <w:r w:rsidR="00A91185">
        <w:rPr>
          <w:rFonts w:cs="Arial"/>
          <w:sz w:val="18"/>
          <w:szCs w:val="18"/>
        </w:rPr>
        <w:t>4:00 pm)</w:t>
      </w:r>
    </w:p>
    <w:p w:rsidR="006C2101" w:rsidRPr="009C6A50" w:rsidRDefault="00BA30B5" w:rsidP="006C2101">
      <w:pPr>
        <w:pStyle w:val="Standard"/>
        <w:spacing w:before="120" w:after="0" w:line="360" w:lineRule="auto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Preferred Start and End Time:</w:t>
      </w:r>
      <w:r w:rsidR="00237733">
        <w:rPr>
          <w:rFonts w:cs="Arial"/>
          <w:b/>
          <w:sz w:val="18"/>
          <w:szCs w:val="18"/>
        </w:rPr>
        <w:t xml:space="preserve">  </w:t>
      </w:r>
    </w:p>
    <w:p w:rsidR="0079489B" w:rsidRDefault="006C2101" w:rsidP="006C2101">
      <w:pPr>
        <w:pStyle w:val="Standard"/>
        <w:spacing w:before="120" w:after="0" w:line="360" w:lineRule="auto"/>
      </w:pPr>
      <w:r>
        <w:rPr>
          <w:rFonts w:cs="Arial"/>
          <w:b/>
          <w:sz w:val="18"/>
          <w:szCs w:val="18"/>
        </w:rPr>
        <w:t>L</w:t>
      </w:r>
      <w:r w:rsidR="00BA30B5">
        <w:rPr>
          <w:rFonts w:cs="Arial"/>
          <w:b/>
          <w:sz w:val="18"/>
          <w:szCs w:val="18"/>
        </w:rPr>
        <w:t>ocation:</w:t>
      </w:r>
      <w:r w:rsidR="00DA3784">
        <w:rPr>
          <w:rFonts w:cs="Arial"/>
          <w:b/>
          <w:sz w:val="18"/>
          <w:szCs w:val="18"/>
        </w:rPr>
        <w:t xml:space="preserve">  </w:t>
      </w:r>
      <w:r w:rsidR="00C15310">
        <w:rPr>
          <w:rFonts w:cs="Arial"/>
          <w:sz w:val="18"/>
          <w:szCs w:val="18"/>
        </w:rPr>
        <w:t>All meet</w:t>
      </w:r>
      <w:r w:rsidR="00287992">
        <w:rPr>
          <w:rFonts w:cs="Arial"/>
          <w:sz w:val="18"/>
          <w:szCs w:val="18"/>
        </w:rPr>
        <w:t>ings will take place at the Los Angeles Convention Center</w:t>
      </w:r>
      <w:r w:rsidR="00BA30B5">
        <w:rPr>
          <w:rFonts w:cs="Arial"/>
          <w:sz w:val="18"/>
          <w:szCs w:val="18"/>
        </w:rPr>
        <w:t xml:space="preserve"> </w:t>
      </w:r>
      <w:r w:rsidR="00A36BE4">
        <w:rPr>
          <w:rFonts w:cs="Arial"/>
          <w:sz w:val="18"/>
          <w:szCs w:val="18"/>
        </w:rPr>
        <w:t>unless otherwise requested</w:t>
      </w:r>
      <w:r w:rsidR="00BA30B5">
        <w:rPr>
          <w:rFonts w:cs="Arial"/>
          <w:sz w:val="18"/>
          <w:szCs w:val="18"/>
        </w:rPr>
        <w:t xml:space="preserve">   </w:t>
      </w:r>
      <w:sdt>
        <w:sdtPr>
          <w:rPr>
            <w:rFonts w:cs="Arial"/>
            <w:sz w:val="18"/>
            <w:szCs w:val="18"/>
          </w:rPr>
          <w:id w:val="-1612055224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BA30B5">
        <w:rPr>
          <w:rFonts w:cs="Arial"/>
          <w:sz w:val="18"/>
          <w:szCs w:val="18"/>
        </w:rPr>
        <w:t xml:space="preserve"> Other: </w:t>
      </w:r>
    </w:p>
    <w:p w:rsidR="00B37BA3" w:rsidRDefault="00B37BA3">
      <w:pPr>
        <w:rPr>
          <w:rFonts w:ascii="Arial" w:hAnsi="Arial"/>
          <w:b/>
        </w:rPr>
      </w:pPr>
      <w:r>
        <w:rPr>
          <w:b/>
        </w:rPr>
        <w:br w:type="page"/>
      </w:r>
    </w:p>
    <w:p w:rsidR="0079489B" w:rsidRDefault="00822193">
      <w:pPr>
        <w:pStyle w:val="Standard"/>
        <w:pBdr>
          <w:top w:val="single" w:sz="4" w:space="1" w:color="00000A"/>
          <w:bottom w:val="single" w:sz="4" w:space="1" w:color="00000A"/>
        </w:pBdr>
      </w:pPr>
      <w:r>
        <w:rPr>
          <w:b/>
          <w:szCs w:val="20"/>
        </w:rPr>
        <w:lastRenderedPageBreak/>
        <w:t>FOOD AND BEVERAGE REQUEST</w:t>
      </w:r>
    </w:p>
    <w:p w:rsidR="0079489B" w:rsidRDefault="00BA30B5">
      <w:pPr>
        <w:pStyle w:val="Standard"/>
      </w:pPr>
      <w:r>
        <w:rPr>
          <w:sz w:val="18"/>
          <w:szCs w:val="18"/>
        </w:rPr>
        <w:t xml:space="preserve">The </w:t>
      </w:r>
      <w:r w:rsidR="00287992">
        <w:rPr>
          <w:sz w:val="18"/>
          <w:szCs w:val="18"/>
        </w:rPr>
        <w:t>Los Angeles Convention Center</w:t>
      </w:r>
      <w:r w:rsidR="00AD2AE4">
        <w:rPr>
          <w:sz w:val="18"/>
          <w:szCs w:val="18"/>
        </w:rPr>
        <w:t xml:space="preserve"> exclusive cater</w:t>
      </w:r>
      <w:r w:rsidR="00B37BA3">
        <w:rPr>
          <w:sz w:val="18"/>
          <w:szCs w:val="18"/>
        </w:rPr>
        <w:t>ing partner is Levy Restaurants</w:t>
      </w:r>
      <w:r w:rsidR="00AD2AE4">
        <w:rPr>
          <w:sz w:val="18"/>
          <w:szCs w:val="18"/>
        </w:rPr>
        <w:t>. I</w:t>
      </w:r>
      <w:r>
        <w:rPr>
          <w:sz w:val="18"/>
          <w:szCs w:val="18"/>
        </w:rPr>
        <w:t xml:space="preserve">nformation will be provided to organizations that require food and beverage, once their event has been approved. Organizations are responsible for ordering, paying for and/or cancelling catering services, if necessary. All catering arrangements, including the establishment of an account, should be made directly with </w:t>
      </w:r>
      <w:r w:rsidR="00AD2AE4">
        <w:rPr>
          <w:sz w:val="18"/>
          <w:szCs w:val="18"/>
        </w:rPr>
        <w:t>the Levy</w:t>
      </w:r>
      <w:r>
        <w:rPr>
          <w:sz w:val="18"/>
          <w:szCs w:val="18"/>
        </w:rPr>
        <w:t xml:space="preserve"> contact.</w:t>
      </w:r>
    </w:p>
    <w:p w:rsidR="00852677" w:rsidRDefault="00BA30B5" w:rsidP="00852677">
      <w:pPr>
        <w:pStyle w:val="Standard"/>
        <w:spacing w:after="0" w:line="360" w:lineRule="auto"/>
        <w:rPr>
          <w:rFonts w:cs="Arial"/>
          <w:sz w:val="18"/>
          <w:szCs w:val="18"/>
        </w:rPr>
      </w:pPr>
      <w:r>
        <w:rPr>
          <w:sz w:val="18"/>
          <w:szCs w:val="18"/>
        </w:rPr>
        <w:t>Do you require any food and beverage for your event?</w:t>
      </w:r>
      <w:r w:rsidR="00AD2AE4">
        <w:rPr>
          <w:b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1638248015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6C5B2C">
        <w:rPr>
          <w:rFonts w:cs="Arial"/>
          <w:sz w:val="18"/>
          <w:szCs w:val="18"/>
        </w:rPr>
        <w:t xml:space="preserve"> Yes </w:t>
      </w:r>
      <w:sdt>
        <w:sdtPr>
          <w:rPr>
            <w:rFonts w:cs="Arial"/>
            <w:sz w:val="18"/>
            <w:szCs w:val="18"/>
          </w:rPr>
          <w:id w:val="1217397697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6C5B2C">
        <w:rPr>
          <w:rFonts w:cs="Arial"/>
          <w:sz w:val="18"/>
          <w:szCs w:val="18"/>
        </w:rPr>
        <w:t xml:space="preserve"> No</w:t>
      </w:r>
    </w:p>
    <w:p w:rsidR="00852677" w:rsidRDefault="00BA30B5" w:rsidP="00B37BA3">
      <w:pPr>
        <w:pStyle w:val="Standard"/>
        <w:spacing w:after="0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Will EPA Grant funding be used to pay for food? </w:t>
      </w:r>
      <w:sdt>
        <w:sdtPr>
          <w:rPr>
            <w:rFonts w:cs="Arial"/>
            <w:sz w:val="18"/>
            <w:szCs w:val="18"/>
          </w:rPr>
          <w:id w:val="-2035571789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6C5B2C">
        <w:rPr>
          <w:rFonts w:cs="Arial"/>
          <w:sz w:val="18"/>
          <w:szCs w:val="18"/>
        </w:rPr>
        <w:t xml:space="preserve"> Yes</w:t>
      </w:r>
      <w:r w:rsidR="00B37BA3">
        <w:rPr>
          <w:rFonts w:cs="Arial"/>
          <w:sz w:val="18"/>
          <w:szCs w:val="18"/>
        </w:rPr>
        <w:t>*</w:t>
      </w:r>
      <w:r w:rsidR="006C5B2C">
        <w:rPr>
          <w:rFonts w:cs="Arial"/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1602915659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6C5B2C">
        <w:rPr>
          <w:rFonts w:cs="Arial"/>
          <w:sz w:val="18"/>
          <w:szCs w:val="18"/>
        </w:rPr>
        <w:t xml:space="preserve"> No</w:t>
      </w:r>
    </w:p>
    <w:p w:rsidR="0079489B" w:rsidRDefault="00BA30B5">
      <w:pPr>
        <w:pStyle w:val="Standard"/>
        <w:spacing w:after="0" w:line="276" w:lineRule="auto"/>
        <w:ind w:firstLine="720"/>
      </w:pPr>
      <w:r>
        <w:rPr>
          <w:i/>
          <w:sz w:val="18"/>
          <w:szCs w:val="18"/>
        </w:rPr>
        <w:t>*Any option including alcoholic beverages must use a cash bar.</w:t>
      </w:r>
    </w:p>
    <w:p w:rsidR="0079489B" w:rsidRDefault="0079489B">
      <w:pPr>
        <w:pStyle w:val="Standard"/>
        <w:spacing w:after="0" w:line="276" w:lineRule="auto"/>
        <w:ind w:firstLine="720"/>
        <w:rPr>
          <w:i/>
          <w:sz w:val="18"/>
          <w:szCs w:val="18"/>
        </w:rPr>
      </w:pPr>
    </w:p>
    <w:p w:rsidR="0079489B" w:rsidRDefault="00BA30B5">
      <w:pPr>
        <w:pStyle w:val="Standard"/>
        <w:pBdr>
          <w:top w:val="single" w:sz="4" w:space="1" w:color="00000A"/>
          <w:bottom w:val="single" w:sz="4" w:space="1" w:color="00000A"/>
        </w:pBdr>
      </w:pPr>
      <w:r>
        <w:rPr>
          <w:b/>
          <w:szCs w:val="20"/>
        </w:rPr>
        <w:t>LOGISTICAL REQUIREMENTS REQUEST</w:t>
      </w:r>
    </w:p>
    <w:p w:rsidR="0079489B" w:rsidRDefault="00BA30B5">
      <w:pPr>
        <w:pStyle w:val="Standard"/>
      </w:pPr>
      <w:r>
        <w:rPr>
          <w:i/>
          <w:sz w:val="18"/>
          <w:szCs w:val="18"/>
        </w:rPr>
        <w:t xml:space="preserve">All </w:t>
      </w:r>
      <w:r w:rsidR="000E1CFB">
        <w:rPr>
          <w:i/>
          <w:sz w:val="18"/>
          <w:szCs w:val="18"/>
        </w:rPr>
        <w:t xml:space="preserve">affiliate </w:t>
      </w:r>
      <w:r w:rsidR="000C5691">
        <w:rPr>
          <w:i/>
          <w:sz w:val="18"/>
          <w:szCs w:val="18"/>
        </w:rPr>
        <w:t>meeting rooms will be pre</w:t>
      </w:r>
      <w:r w:rsidR="00B37BA3">
        <w:rPr>
          <w:i/>
          <w:sz w:val="18"/>
          <w:szCs w:val="18"/>
        </w:rPr>
        <w:t>-</w:t>
      </w:r>
      <w:r w:rsidR="000C5691">
        <w:rPr>
          <w:i/>
          <w:sz w:val="18"/>
          <w:szCs w:val="18"/>
        </w:rPr>
        <w:t xml:space="preserve">set with </w:t>
      </w:r>
      <w:r>
        <w:rPr>
          <w:i/>
          <w:sz w:val="18"/>
          <w:szCs w:val="18"/>
        </w:rPr>
        <w:t>a head table for (2) people with a standing lectern, except those set in a Hollow Square and</w:t>
      </w:r>
      <w:r w:rsidR="000C5691">
        <w:rPr>
          <w:i/>
          <w:sz w:val="18"/>
          <w:szCs w:val="18"/>
        </w:rPr>
        <w:t>/or</w:t>
      </w:r>
      <w:r>
        <w:rPr>
          <w:i/>
          <w:sz w:val="18"/>
          <w:szCs w:val="18"/>
        </w:rPr>
        <w:t xml:space="preserve"> Conference Style</w:t>
      </w:r>
      <w:r w:rsidR="000C5691">
        <w:rPr>
          <w:i/>
          <w:sz w:val="18"/>
          <w:szCs w:val="18"/>
        </w:rPr>
        <w:t xml:space="preserve"> and complimentary </w:t>
      </w:r>
      <w:proofErr w:type="spellStart"/>
      <w:r w:rsidR="000C5691">
        <w:rPr>
          <w:i/>
          <w:sz w:val="18"/>
          <w:szCs w:val="18"/>
        </w:rPr>
        <w:t>WiFi</w:t>
      </w:r>
      <w:proofErr w:type="spellEnd"/>
      <w:r w:rsidR="000C5691">
        <w:rPr>
          <w:i/>
          <w:sz w:val="18"/>
          <w:szCs w:val="18"/>
        </w:rPr>
        <w:t xml:space="preserve">. </w:t>
      </w:r>
      <w:r w:rsidR="00CA4E00">
        <w:rPr>
          <w:i/>
          <w:sz w:val="18"/>
          <w:szCs w:val="18"/>
        </w:rPr>
        <w:t xml:space="preserve"> </w:t>
      </w:r>
      <w:r w:rsidR="000C5691">
        <w:rPr>
          <w:i/>
          <w:sz w:val="18"/>
          <w:szCs w:val="18"/>
        </w:rPr>
        <w:t xml:space="preserve">An assortment of meeting rooms styles will be available throughout the conference on a first requested, first assigned basis. In order to keep our costs to a minimum, these meeting rooms will be pre-set and remain in that standard set for the week. </w:t>
      </w:r>
      <w:r>
        <w:rPr>
          <w:i/>
          <w:sz w:val="18"/>
          <w:szCs w:val="18"/>
        </w:rPr>
        <w:t xml:space="preserve"> </w:t>
      </w:r>
      <w:r w:rsidR="000C5691">
        <w:rPr>
          <w:i/>
          <w:sz w:val="18"/>
          <w:szCs w:val="18"/>
        </w:rPr>
        <w:t xml:space="preserve">Any equipment or labor charges for </w:t>
      </w:r>
      <w:r w:rsidR="00CA4E00">
        <w:rPr>
          <w:i/>
          <w:sz w:val="18"/>
          <w:szCs w:val="18"/>
        </w:rPr>
        <w:t xml:space="preserve">revised </w:t>
      </w:r>
      <w:r w:rsidR="000C5691">
        <w:rPr>
          <w:i/>
          <w:sz w:val="18"/>
          <w:szCs w:val="18"/>
        </w:rPr>
        <w:t xml:space="preserve">room sets will be the responsibility of the organization. </w:t>
      </w:r>
    </w:p>
    <w:p w:rsidR="0079489B" w:rsidRDefault="0079489B">
      <w:pPr>
        <w:pStyle w:val="Standard"/>
        <w:rPr>
          <w:i/>
          <w:sz w:val="18"/>
          <w:szCs w:val="18"/>
        </w:rPr>
      </w:pPr>
    </w:p>
    <w:tbl>
      <w:tblPr>
        <w:tblW w:w="11017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7"/>
        <w:gridCol w:w="1980"/>
        <w:gridCol w:w="6030"/>
        <w:gridCol w:w="1820"/>
      </w:tblGrid>
      <w:tr w:rsidR="0079489B"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9F03FE">
            <w:pPr>
              <w:pStyle w:val="Standard"/>
              <w:ind w:left="-90" w:right="-108"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586573413"/>
              </w:sdtPr>
              <w:sdtEndPr/>
              <w:sdtContent>
                <w:r w:rsidR="006C5B2C" w:rsidRPr="000E7CDE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BA30B5">
            <w:pPr>
              <w:pStyle w:val="Standard"/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Estimated Attendance:</w:t>
            </w:r>
          </w:p>
          <w:p w:rsidR="00237733" w:rsidRDefault="00237733">
            <w:pPr>
              <w:pStyle w:val="Standard"/>
              <w:spacing w:after="0"/>
              <w:jc w:val="center"/>
            </w:pPr>
          </w:p>
          <w:p w:rsidR="0079489B" w:rsidRDefault="0079489B">
            <w:pPr>
              <w:pStyle w:val="Standard"/>
              <w:spacing w:before="60" w:after="0"/>
              <w:jc w:val="center"/>
            </w:pPr>
          </w:p>
        </w:tc>
        <w:tc>
          <w:tcPr>
            <w:tcW w:w="6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BA30B5">
            <w:pPr>
              <w:pStyle w:val="Standard"/>
              <w:spacing w:after="0"/>
            </w:pPr>
            <w:r>
              <w:rPr>
                <w:b/>
                <w:sz w:val="18"/>
                <w:szCs w:val="18"/>
              </w:rPr>
              <w:t>Theater Setup.</w:t>
            </w:r>
            <w:r>
              <w:rPr>
                <w:sz w:val="18"/>
                <w:szCs w:val="18"/>
              </w:rPr>
              <w:t xml:space="preserve"> Chairs are in rows facing the head table. Ideal for presentations and seminars.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79489B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:rsidR="0079489B" w:rsidRDefault="0079489B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:rsidR="0079489B" w:rsidRDefault="00BA30B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3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437357" cy="572780"/>
                  <wp:effectExtent l="0" t="0" r="793" b="0"/>
                  <wp:wrapTopAndBottom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357" cy="57278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489B">
        <w:trPr>
          <w:trHeight w:val="1160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9F03FE">
            <w:pPr>
              <w:pStyle w:val="Standard"/>
              <w:spacing w:after="0"/>
              <w:ind w:left="-90" w:right="-108"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556283958"/>
              </w:sdtPr>
              <w:sdtEndPr/>
              <w:sdtContent>
                <w:r w:rsidR="006C5B2C" w:rsidRPr="000E7CDE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BA30B5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Estimated Attendance:</w:t>
            </w:r>
          </w:p>
          <w:p w:rsidR="0079489B" w:rsidRDefault="0079489B">
            <w:pPr>
              <w:pStyle w:val="Standard"/>
              <w:spacing w:before="60" w:after="0"/>
              <w:jc w:val="center"/>
            </w:pPr>
          </w:p>
        </w:tc>
        <w:tc>
          <w:tcPr>
            <w:tcW w:w="6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BA30B5">
            <w:pPr>
              <w:pStyle w:val="Standard"/>
              <w:spacing w:after="0"/>
            </w:pPr>
            <w:r>
              <w:rPr>
                <w:b/>
                <w:sz w:val="18"/>
                <w:szCs w:val="18"/>
              </w:rPr>
              <w:t>Classroom Setup.</w:t>
            </w:r>
            <w:r>
              <w:rPr>
                <w:sz w:val="18"/>
                <w:szCs w:val="18"/>
              </w:rPr>
              <w:t xml:space="preserve"> Rows of tables with chairs facing the head table. Ideal for teaching, training and note taking.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79489B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:rsidR="0079489B" w:rsidRDefault="0079489B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:rsidR="0079489B" w:rsidRDefault="00BA30B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5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414040" cy="532820"/>
                  <wp:effectExtent l="0" t="0" r="5060" b="580"/>
                  <wp:wrapTopAndBottom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040" cy="5328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489B">
        <w:trPr>
          <w:trHeight w:val="1070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9F03FE">
            <w:pPr>
              <w:pStyle w:val="Standard"/>
              <w:spacing w:after="0"/>
              <w:ind w:left="-90" w:right="-108"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675923174"/>
              </w:sdtPr>
              <w:sdtEndPr/>
              <w:sdtContent>
                <w:r w:rsidR="006C5B2C" w:rsidRPr="000E7CDE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BA30B5">
            <w:pPr>
              <w:pStyle w:val="Standard"/>
              <w:spacing w:after="0"/>
              <w:jc w:val="center"/>
            </w:pPr>
            <w:r>
              <w:rPr>
                <w:b/>
                <w:sz w:val="18"/>
                <w:szCs w:val="18"/>
              </w:rPr>
              <w:t>Estimated Attendance:</w:t>
            </w:r>
          </w:p>
          <w:p w:rsidR="0079489B" w:rsidRDefault="0079489B">
            <w:pPr>
              <w:pStyle w:val="Standard"/>
              <w:spacing w:before="60" w:after="0"/>
              <w:jc w:val="center"/>
            </w:pPr>
          </w:p>
        </w:tc>
        <w:tc>
          <w:tcPr>
            <w:tcW w:w="6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BA30B5">
            <w:pPr>
              <w:pStyle w:val="Standard"/>
              <w:spacing w:after="0"/>
            </w:pPr>
            <w:r>
              <w:rPr>
                <w:b/>
                <w:sz w:val="18"/>
                <w:szCs w:val="18"/>
              </w:rPr>
              <w:t>Hollow Square Setup.</w:t>
            </w:r>
            <w:r>
              <w:rPr>
                <w:sz w:val="18"/>
                <w:szCs w:val="18"/>
              </w:rPr>
              <w:t xml:space="preserve"> Tables set in a square or rectangle with chairs placed outside of the table. Set for 40 people. Ideal for committee meetings, team building, brainstorming, discussions and working meals.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79489B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:rsidR="0079489B" w:rsidRDefault="0079489B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:rsidR="0079489B" w:rsidRDefault="00BA30B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7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447141" cy="587502"/>
                  <wp:effectExtent l="0" t="0" r="0" b="3048"/>
                  <wp:wrapTopAndBottom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141" cy="587502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489B">
        <w:trPr>
          <w:trHeight w:val="1097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9F03FE">
            <w:pPr>
              <w:pStyle w:val="Standard"/>
              <w:ind w:left="-90" w:right="-108"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130446296"/>
              </w:sdtPr>
              <w:sdtEndPr/>
              <w:sdtContent>
                <w:r w:rsidR="006C5B2C" w:rsidRPr="000E7CDE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BA30B5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Estimated Attendance:</w:t>
            </w:r>
          </w:p>
          <w:p w:rsidR="0079489B" w:rsidRDefault="0079489B">
            <w:pPr>
              <w:pStyle w:val="Standard"/>
              <w:jc w:val="center"/>
            </w:pPr>
          </w:p>
        </w:tc>
        <w:tc>
          <w:tcPr>
            <w:tcW w:w="6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BA30B5">
            <w:pPr>
              <w:pStyle w:val="Standard"/>
            </w:pPr>
            <w:r>
              <w:rPr>
                <w:b/>
                <w:sz w:val="18"/>
                <w:szCs w:val="18"/>
              </w:rPr>
              <w:t xml:space="preserve">Conference Setup. </w:t>
            </w:r>
            <w:r>
              <w:rPr>
                <w:sz w:val="18"/>
                <w:szCs w:val="18"/>
              </w:rPr>
              <w:t>Rectangle or oval shaped tables are set up with chairs on both sides and ends. Typically for up to 20 people. Ideal for committee meetings, conference/exchange, brain</w:t>
            </w:r>
            <w:r w:rsidR="002879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storming and small group discussions.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79489B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:rsidR="0079489B" w:rsidRDefault="0079489B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:rsidR="0079489B" w:rsidRDefault="00BA30B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9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475579" cy="532820"/>
                  <wp:effectExtent l="0" t="0" r="671" b="580"/>
                  <wp:wrapTopAndBottom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579" cy="5328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9489B">
        <w:trPr>
          <w:trHeight w:val="1358"/>
        </w:trPr>
        <w:tc>
          <w:tcPr>
            <w:tcW w:w="1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9F03FE">
            <w:pPr>
              <w:pStyle w:val="Standard"/>
              <w:ind w:left="-90" w:right="-108"/>
              <w:jc w:val="center"/>
            </w:pPr>
            <w:sdt>
              <w:sdtPr>
                <w:rPr>
                  <w:rFonts w:cs="Arial"/>
                  <w:sz w:val="18"/>
                  <w:szCs w:val="18"/>
                </w:rPr>
                <w:id w:val="-374475622"/>
              </w:sdtPr>
              <w:sdtEndPr/>
              <w:sdtContent>
                <w:r w:rsidR="006C5B2C" w:rsidRPr="000E7CDE">
                  <w:rPr>
                    <w:rFonts w:ascii="Arial Unicode MS" w:eastAsia="MS Gothic" w:hAnsi="Arial Unicode MS" w:cs="Arial Unicode MS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BA30B5">
            <w:pPr>
              <w:pStyle w:val="Standard"/>
              <w:jc w:val="center"/>
            </w:pPr>
            <w:r>
              <w:rPr>
                <w:b/>
                <w:sz w:val="18"/>
                <w:szCs w:val="18"/>
              </w:rPr>
              <w:t>Estimated Attendance:</w:t>
            </w:r>
          </w:p>
          <w:p w:rsidR="0079489B" w:rsidRDefault="0079489B" w:rsidP="009C7284">
            <w:pPr>
              <w:pStyle w:val="Standard"/>
              <w:jc w:val="center"/>
            </w:pPr>
          </w:p>
        </w:tc>
        <w:tc>
          <w:tcPr>
            <w:tcW w:w="60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BA30B5">
            <w:pPr>
              <w:pStyle w:val="Standard"/>
            </w:pPr>
            <w:r>
              <w:rPr>
                <w:b/>
                <w:sz w:val="18"/>
                <w:szCs w:val="18"/>
              </w:rPr>
              <w:t xml:space="preserve">Rounds Setup. </w:t>
            </w:r>
            <w:r>
              <w:rPr>
                <w:sz w:val="18"/>
                <w:szCs w:val="18"/>
              </w:rPr>
              <w:t xml:space="preserve">Round tables arranged to maximize seating requirements. </w:t>
            </w:r>
            <w:proofErr w:type="gramStart"/>
            <w:r>
              <w:rPr>
                <w:sz w:val="18"/>
                <w:szCs w:val="18"/>
              </w:rPr>
              <w:t>Typically</w:t>
            </w:r>
            <w:proofErr w:type="gramEnd"/>
            <w:r>
              <w:rPr>
                <w:sz w:val="18"/>
                <w:szCs w:val="18"/>
              </w:rPr>
              <w:t xml:space="preserve"> 8-10 people are seated per table. Ideal for meal-centered events, encouraging business and socialization, brainstorming, team building and small group discussions.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9489B" w:rsidRDefault="0079489B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:rsidR="0079489B" w:rsidRDefault="0079489B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</w:p>
          <w:p w:rsidR="0079489B" w:rsidRDefault="00BA30B5">
            <w:pPr>
              <w:pStyle w:val="Standard"/>
              <w:spacing w:after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11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504383" cy="617768"/>
                  <wp:effectExtent l="0" t="0" r="0" b="0"/>
                  <wp:wrapTopAndBottom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383" cy="617768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489B" w:rsidRDefault="0079489B">
      <w:pPr>
        <w:pStyle w:val="Standard"/>
        <w:spacing w:after="0"/>
        <w:rPr>
          <w:b/>
          <w:sz w:val="18"/>
          <w:szCs w:val="18"/>
        </w:rPr>
      </w:pPr>
    </w:p>
    <w:p w:rsidR="0079489B" w:rsidRDefault="0079489B">
      <w:pPr>
        <w:pStyle w:val="Standard"/>
        <w:spacing w:after="0"/>
        <w:rPr>
          <w:b/>
          <w:sz w:val="18"/>
          <w:szCs w:val="18"/>
        </w:rPr>
      </w:pPr>
    </w:p>
    <w:p w:rsidR="0079489B" w:rsidRDefault="00822193">
      <w:pPr>
        <w:pStyle w:val="Standard"/>
        <w:pBdr>
          <w:top w:val="single" w:sz="4" w:space="1" w:color="00000A"/>
          <w:bottom w:val="single" w:sz="4" w:space="1" w:color="00000A"/>
        </w:pBdr>
      </w:pPr>
      <w:r>
        <w:rPr>
          <w:b/>
          <w:szCs w:val="20"/>
        </w:rPr>
        <w:t>AUDIO VISUAL EQUIPMENT REQUEST</w:t>
      </w:r>
    </w:p>
    <w:p w:rsidR="0079489B" w:rsidRDefault="00BA30B5">
      <w:pPr>
        <w:pStyle w:val="Standard"/>
      </w:pPr>
      <w:r>
        <w:rPr>
          <w:sz w:val="18"/>
          <w:szCs w:val="18"/>
        </w:rPr>
        <w:t xml:space="preserve">Other than complimentary </w:t>
      </w:r>
      <w:proofErr w:type="spellStart"/>
      <w:r>
        <w:rPr>
          <w:sz w:val="18"/>
          <w:szCs w:val="18"/>
        </w:rPr>
        <w:t>WiFi</w:t>
      </w:r>
      <w:proofErr w:type="spellEnd"/>
      <w:r>
        <w:rPr>
          <w:sz w:val="18"/>
          <w:szCs w:val="18"/>
        </w:rPr>
        <w:t xml:space="preserve"> in each meeting room, audio visual </w:t>
      </w:r>
      <w:r w:rsidR="00B37BA3">
        <w:rPr>
          <w:sz w:val="18"/>
          <w:szCs w:val="18"/>
        </w:rPr>
        <w:t xml:space="preserve">(AV) </w:t>
      </w:r>
      <w:r>
        <w:rPr>
          <w:sz w:val="18"/>
          <w:szCs w:val="18"/>
        </w:rPr>
        <w:t>equipment</w:t>
      </w:r>
      <w:r w:rsidR="00B37BA3">
        <w:rPr>
          <w:sz w:val="18"/>
          <w:szCs w:val="18"/>
        </w:rPr>
        <w:t xml:space="preserve"> </w:t>
      </w:r>
      <w:r>
        <w:rPr>
          <w:sz w:val="18"/>
          <w:szCs w:val="18"/>
        </w:rPr>
        <w:t>will not be provided in the affiliate meeting rooms</w:t>
      </w:r>
      <w:r w:rsidR="000C5691">
        <w:rPr>
          <w:sz w:val="18"/>
          <w:szCs w:val="18"/>
        </w:rPr>
        <w:t>.</w:t>
      </w:r>
      <w:r w:rsidR="00B37BA3">
        <w:rPr>
          <w:sz w:val="18"/>
          <w:szCs w:val="18"/>
        </w:rPr>
        <w:t xml:space="preserve"> If you require AV </w:t>
      </w:r>
      <w:r>
        <w:rPr>
          <w:sz w:val="18"/>
          <w:szCs w:val="18"/>
        </w:rPr>
        <w:t>equipment</w:t>
      </w:r>
      <w:r w:rsidR="00B37BA3">
        <w:rPr>
          <w:sz w:val="18"/>
          <w:szCs w:val="18"/>
        </w:rPr>
        <w:t>,</w:t>
      </w:r>
      <w:r>
        <w:rPr>
          <w:sz w:val="18"/>
          <w:szCs w:val="18"/>
        </w:rPr>
        <w:t xml:space="preserve"> we will provide you with the contact information</w:t>
      </w:r>
      <w:r w:rsidR="000C5691">
        <w:rPr>
          <w:sz w:val="18"/>
          <w:szCs w:val="18"/>
        </w:rPr>
        <w:t xml:space="preserve"> for our official AV supplier, AVHQ</w:t>
      </w:r>
      <w:r>
        <w:rPr>
          <w:sz w:val="18"/>
          <w:szCs w:val="18"/>
        </w:rPr>
        <w:t>. Organizations are responsible for ordering, paying for, and/or cancelling audio visual equipment and/or services. All arrangements, including the establishment of an account, should be made dire</w:t>
      </w:r>
      <w:r w:rsidR="000C5691">
        <w:rPr>
          <w:sz w:val="18"/>
          <w:szCs w:val="18"/>
        </w:rPr>
        <w:t>ctly with the AVHQ contact.</w:t>
      </w:r>
    </w:p>
    <w:p w:rsidR="0079489B" w:rsidRDefault="00BA30B5" w:rsidP="002555FC">
      <w:pPr>
        <w:pStyle w:val="Standard"/>
        <w:spacing w:after="0" w:line="360" w:lineRule="auto"/>
      </w:pPr>
      <w:r w:rsidRPr="000C5691">
        <w:rPr>
          <w:b/>
          <w:sz w:val="18"/>
          <w:szCs w:val="18"/>
        </w:rPr>
        <w:t xml:space="preserve">Do you require any </w:t>
      </w:r>
      <w:proofErr w:type="gramStart"/>
      <w:r w:rsidRPr="000C5691">
        <w:rPr>
          <w:b/>
          <w:sz w:val="18"/>
          <w:szCs w:val="18"/>
        </w:rPr>
        <w:t>audio visua</w:t>
      </w:r>
      <w:r w:rsidR="000C5691" w:rsidRPr="000C5691">
        <w:rPr>
          <w:b/>
          <w:sz w:val="18"/>
          <w:szCs w:val="18"/>
        </w:rPr>
        <w:t>l</w:t>
      </w:r>
      <w:proofErr w:type="gramEnd"/>
      <w:r w:rsidR="000C5691" w:rsidRPr="000C5691">
        <w:rPr>
          <w:b/>
          <w:sz w:val="18"/>
          <w:szCs w:val="18"/>
        </w:rPr>
        <w:t xml:space="preserve"> equipment and/or services?</w:t>
      </w:r>
      <w:r w:rsidR="000C5691">
        <w:rPr>
          <w:sz w:val="18"/>
          <w:szCs w:val="18"/>
        </w:rPr>
        <w:t xml:space="preserve"> </w:t>
      </w:r>
      <w:sdt>
        <w:sdtPr>
          <w:rPr>
            <w:rFonts w:cs="Arial"/>
            <w:sz w:val="18"/>
            <w:szCs w:val="18"/>
          </w:rPr>
          <w:id w:val="-995097572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6C5B2C">
        <w:rPr>
          <w:rFonts w:cs="Arial"/>
          <w:sz w:val="18"/>
          <w:szCs w:val="18"/>
        </w:rPr>
        <w:t xml:space="preserve"> Yes </w:t>
      </w:r>
      <w:sdt>
        <w:sdtPr>
          <w:rPr>
            <w:rFonts w:cs="Arial"/>
            <w:sz w:val="18"/>
            <w:szCs w:val="18"/>
          </w:rPr>
          <w:id w:val="-44375446"/>
        </w:sdtPr>
        <w:sdtEndPr/>
        <w:sdtContent>
          <w:r w:rsidR="006C5B2C" w:rsidRPr="000E7CDE">
            <w:rPr>
              <w:rFonts w:ascii="Arial Unicode MS" w:eastAsia="MS Gothic" w:hAnsi="Arial Unicode MS" w:cs="Arial Unicode MS"/>
              <w:sz w:val="18"/>
              <w:szCs w:val="18"/>
            </w:rPr>
            <w:t>☐</w:t>
          </w:r>
        </w:sdtContent>
      </w:sdt>
      <w:r w:rsidR="006C5B2C">
        <w:rPr>
          <w:rFonts w:cs="Arial"/>
          <w:sz w:val="18"/>
          <w:szCs w:val="18"/>
        </w:rPr>
        <w:t xml:space="preserve"> No</w:t>
      </w:r>
    </w:p>
    <w:sectPr w:rsidR="0079489B" w:rsidSect="009F03FE">
      <w:headerReference w:type="default" r:id="rId13"/>
      <w:footerReference w:type="default" r:id="rId14"/>
      <w:headerReference w:type="first" r:id="rId15"/>
      <w:pgSz w:w="12240" w:h="15840"/>
      <w:pgMar w:top="777" w:right="720" w:bottom="360" w:left="720" w:header="72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B08" w:rsidRDefault="00D97B08">
      <w:r>
        <w:separator/>
      </w:r>
    </w:p>
  </w:endnote>
  <w:endnote w:type="continuationSeparator" w:id="0">
    <w:p w:rsidR="00D97B08" w:rsidRDefault="00D9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CA" w:rsidRDefault="009F03FE">
    <w:pPr>
      <w:pStyle w:val="Footer"/>
      <w:jc w:val="center"/>
      <w:rPr>
        <w:sz w:val="18"/>
        <w:szCs w:val="18"/>
      </w:rPr>
    </w:pPr>
  </w:p>
  <w:p w:rsidR="004F78CA" w:rsidRDefault="009F03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B08" w:rsidRDefault="00D97B08">
      <w:r>
        <w:rPr>
          <w:color w:val="000000"/>
        </w:rPr>
        <w:separator/>
      </w:r>
    </w:p>
  </w:footnote>
  <w:footnote w:type="continuationSeparator" w:id="0">
    <w:p w:rsidR="00D97B08" w:rsidRDefault="00D9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8CA" w:rsidRDefault="009F03FE" w:rsidP="009F03F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03FE" w:rsidRDefault="009F03FE" w:rsidP="009F03FE">
    <w:pPr>
      <w:pStyle w:val="Header"/>
      <w:jc w:val="center"/>
    </w:pPr>
    <w:r>
      <w:rPr>
        <w:noProof/>
      </w:rPr>
      <w:drawing>
        <wp:inline distT="0" distB="0" distL="0" distR="0">
          <wp:extent cx="3505777" cy="10955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2019-Tagline-2col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213" cy="11231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17D36"/>
    <w:multiLevelType w:val="multilevel"/>
    <w:tmpl w:val="9CFAABE6"/>
    <w:styleLink w:val="WWNum1"/>
    <w:lvl w:ilvl="0">
      <w:start w:val="1"/>
      <w:numFmt w:val="upperLetter"/>
      <w:lvlText w:val="%1"/>
      <w:lvlJc w:val="left"/>
      <w:rPr>
        <w:rFonts w:cs="Times New Roman"/>
      </w:rPr>
    </w:lvl>
    <w:lvl w:ilvl="1">
      <w:start w:val="1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.A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89B"/>
    <w:rsid w:val="000C5691"/>
    <w:rsid w:val="000E1CFB"/>
    <w:rsid w:val="001878A6"/>
    <w:rsid w:val="001F5392"/>
    <w:rsid w:val="00237733"/>
    <w:rsid w:val="002555FC"/>
    <w:rsid w:val="00287992"/>
    <w:rsid w:val="002D02BA"/>
    <w:rsid w:val="002E55FC"/>
    <w:rsid w:val="00420162"/>
    <w:rsid w:val="00504564"/>
    <w:rsid w:val="0058271D"/>
    <w:rsid w:val="0063748F"/>
    <w:rsid w:val="006C2101"/>
    <w:rsid w:val="006C5B2C"/>
    <w:rsid w:val="00793633"/>
    <w:rsid w:val="0079489B"/>
    <w:rsid w:val="00822193"/>
    <w:rsid w:val="00852677"/>
    <w:rsid w:val="008570DE"/>
    <w:rsid w:val="008E3223"/>
    <w:rsid w:val="008E3BEF"/>
    <w:rsid w:val="009C6A50"/>
    <w:rsid w:val="009C7284"/>
    <w:rsid w:val="009F03FE"/>
    <w:rsid w:val="00A333F1"/>
    <w:rsid w:val="00A36BE4"/>
    <w:rsid w:val="00A46E9A"/>
    <w:rsid w:val="00A61186"/>
    <w:rsid w:val="00A77641"/>
    <w:rsid w:val="00A91185"/>
    <w:rsid w:val="00AD2AE4"/>
    <w:rsid w:val="00B37BA3"/>
    <w:rsid w:val="00B93F60"/>
    <w:rsid w:val="00BA30B5"/>
    <w:rsid w:val="00BE617A"/>
    <w:rsid w:val="00C14F38"/>
    <w:rsid w:val="00C15310"/>
    <w:rsid w:val="00C824B1"/>
    <w:rsid w:val="00CA4E00"/>
    <w:rsid w:val="00CC3FD6"/>
    <w:rsid w:val="00CD659A"/>
    <w:rsid w:val="00CE3C39"/>
    <w:rsid w:val="00D0205F"/>
    <w:rsid w:val="00D14956"/>
    <w:rsid w:val="00D43588"/>
    <w:rsid w:val="00D448C4"/>
    <w:rsid w:val="00D512D6"/>
    <w:rsid w:val="00D97B08"/>
    <w:rsid w:val="00DA3784"/>
    <w:rsid w:val="00DC6DC5"/>
    <w:rsid w:val="00DD7A6F"/>
    <w:rsid w:val="00E04496"/>
    <w:rsid w:val="00E36EC8"/>
    <w:rsid w:val="00F15595"/>
    <w:rsid w:val="00F809E9"/>
    <w:rsid w:val="00FA6882"/>
    <w:rsid w:val="00FC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12568"/>
  <w15:docId w15:val="{F75F600A-E5D5-4498-A36A-EDEF06F6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spacing w:before="240" w:after="60"/>
      <w:outlineLvl w:val="0"/>
    </w:pPr>
    <w:rPr>
      <w:rFonts w:ascii="Arial Bold" w:hAnsi="Arial Bold"/>
      <w:b/>
      <w:caps/>
      <w:color w:val="003366"/>
      <w:sz w:val="32"/>
      <w:szCs w:val="20"/>
      <w:u w:val="single"/>
    </w:rPr>
  </w:style>
  <w:style w:type="paragraph" w:styleId="Heading2">
    <w:name w:val="heading 2"/>
    <w:basedOn w:val="Standard"/>
    <w:next w:val="Textbody"/>
    <w:pPr>
      <w:keepNext/>
      <w:spacing w:before="240" w:after="60"/>
      <w:outlineLvl w:val="1"/>
    </w:pPr>
    <w:rPr>
      <w:b/>
      <w:bCs/>
      <w:iCs/>
      <w:color w:val="365F91"/>
      <w:sz w:val="28"/>
      <w:szCs w:val="28"/>
    </w:rPr>
  </w:style>
  <w:style w:type="paragraph" w:styleId="Heading3">
    <w:name w:val="heading 3"/>
    <w:basedOn w:val="Standard"/>
    <w:next w:val="Textbody"/>
    <w:pPr>
      <w:keepNext/>
      <w:spacing w:before="240" w:after="60"/>
      <w:outlineLvl w:val="2"/>
    </w:pPr>
    <w:rPr>
      <w:rFonts w:cs="Arial"/>
      <w:b/>
      <w:bCs/>
      <w:color w:val="365F91"/>
      <w:sz w:val="24"/>
      <w:szCs w:val="26"/>
    </w:rPr>
  </w:style>
  <w:style w:type="paragraph" w:styleId="Heading4">
    <w:name w:val="heading 4"/>
    <w:basedOn w:val="Standard"/>
    <w:next w:val="Textbody"/>
    <w:pPr>
      <w:keepNext/>
      <w:spacing w:before="240" w:after="60"/>
      <w:outlineLvl w:val="3"/>
    </w:pPr>
    <w:rPr>
      <w:b/>
      <w:bCs/>
      <w:i/>
      <w:color w:val="002060"/>
      <w:sz w:val="24"/>
      <w:szCs w:val="28"/>
    </w:rPr>
  </w:style>
  <w:style w:type="paragraph" w:styleId="Heading5">
    <w:name w:val="heading 5"/>
    <w:basedOn w:val="Heading4"/>
    <w:next w:val="Textbody"/>
    <w:pPr>
      <w:spacing w:before="0" w:after="0"/>
      <w:ind w:left="1440" w:hanging="1440"/>
      <w:jc w:val="both"/>
      <w:outlineLvl w:val="4"/>
    </w:pPr>
    <w:rPr>
      <w:rFonts w:ascii="Calibri" w:hAnsi="Calibri"/>
      <w:iCs/>
      <w:color w:val="00000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80"/>
    </w:pPr>
    <w:rPr>
      <w:rFonts w:ascii="Arial" w:hAnsi="Arial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ColorfulList-Accent11">
    <w:name w:val="Colorful List - Accent 11"/>
    <w:basedOn w:val="Standard"/>
  </w:style>
  <w:style w:type="paragraph" w:customStyle="1" w:styleId="Body">
    <w:name w:val="Body"/>
    <w:basedOn w:val="Standard"/>
  </w:style>
  <w:style w:type="paragraph" w:customStyle="1" w:styleId="Blueboxtext">
    <w:name w:val="Blue box text"/>
    <w:basedOn w:val="Standard"/>
  </w:style>
  <w:style w:type="paragraph" w:customStyle="1" w:styleId="Blueboxtextheader">
    <w:name w:val="Blue box text header"/>
    <w:basedOn w:val="Blueboxtext"/>
  </w:style>
  <w:style w:type="paragraph" w:customStyle="1" w:styleId="Requirements">
    <w:name w:val="Requirements"/>
    <w:basedOn w:val="Standard"/>
  </w:style>
  <w:style w:type="paragraph" w:styleId="Title">
    <w:name w:val="Title"/>
    <w:basedOn w:val="Standard"/>
    <w:next w:val="Subtitle"/>
    <w:pPr>
      <w:pBdr>
        <w:bottom w:val="single" w:sz="8" w:space="4" w:color="4F81BD"/>
      </w:pBdr>
      <w:spacing w:after="300"/>
      <w:jc w:val="center"/>
    </w:pPr>
    <w:rPr>
      <w:rFonts w:ascii="Cambria" w:hAnsi="Cambria"/>
      <w:b/>
      <w:bCs/>
      <w:color w:val="17365D"/>
      <w:spacing w:val="5"/>
      <w:sz w:val="32"/>
      <w:szCs w:val="52"/>
      <w:lang w:eastAsia="ja-JP"/>
    </w:rPr>
  </w:style>
  <w:style w:type="paragraph" w:styleId="Subtitle">
    <w:name w:val="Subtitle"/>
    <w:basedOn w:val="Standard"/>
    <w:next w:val="Textbody"/>
    <w:pPr>
      <w:spacing w:before="120" w:after="0"/>
      <w:jc w:val="center"/>
    </w:pPr>
    <w:rPr>
      <w:rFonts w:ascii="Cambria" w:hAnsi="Cambria"/>
      <w:i/>
      <w:iCs/>
      <w:color w:val="4F81BD"/>
      <w:spacing w:val="15"/>
      <w:sz w:val="24"/>
      <w:szCs w:val="28"/>
      <w:lang w:eastAsia="ja-JP"/>
    </w:rPr>
  </w:style>
  <w:style w:type="paragraph" w:styleId="NoSpacing">
    <w:name w:val="No Spacing"/>
  </w:style>
  <w:style w:type="paragraph" w:styleId="ListParagraph">
    <w:name w:val="List Paragraph"/>
    <w:basedOn w:val="Standard"/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/>
    </w:pPr>
  </w:style>
  <w:style w:type="paragraph" w:styleId="BalloonText">
    <w:name w:val="Balloon Text"/>
    <w:basedOn w:val="Standard"/>
  </w:style>
  <w:style w:type="paragraph" w:styleId="CommentText">
    <w:name w:val="annotation text"/>
    <w:basedOn w:val="Standard"/>
  </w:style>
  <w:style w:type="paragraph" w:styleId="CommentSubject">
    <w:name w:val="annotation subject"/>
    <w:basedOn w:val="CommentText"/>
  </w:style>
  <w:style w:type="character" w:customStyle="1" w:styleId="ListLabel1">
    <w:name w:val="ListLabel 1"/>
    <w:rPr>
      <w:rFonts w:cs="Times New Roman"/>
    </w:rPr>
  </w:style>
  <w:style w:type="character" w:customStyle="1" w:styleId="Heading1Char">
    <w:name w:val="Heading 1 Char"/>
  </w:style>
  <w:style w:type="character" w:customStyle="1" w:styleId="Heading2Char">
    <w:name w:val="Heading 2 Char"/>
  </w:style>
  <w:style w:type="character" w:customStyle="1" w:styleId="Heading3Char">
    <w:name w:val="Heading 3 Char"/>
  </w:style>
  <w:style w:type="character" w:customStyle="1" w:styleId="Heading4Char">
    <w:name w:val="Heading 4 Char"/>
  </w:style>
  <w:style w:type="character" w:customStyle="1" w:styleId="Heading5Char">
    <w:name w:val="Heading 5 Char"/>
  </w:style>
  <w:style w:type="character" w:customStyle="1" w:styleId="TitleChar">
    <w:name w:val="Title Char"/>
  </w:style>
  <w:style w:type="character" w:customStyle="1" w:styleId="SubtitleChar">
    <w:name w:val="Subtitle Char"/>
  </w:style>
  <w:style w:type="character" w:customStyle="1" w:styleId="NoSpacingChar">
    <w:name w:val="No Spacing Char"/>
  </w:style>
  <w:style w:type="character" w:styleId="SubtleEmphasis">
    <w:name w:val="Subtle Emphasis"/>
    <w:basedOn w:val="DefaultParagraphFont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</w:style>
  <w:style w:type="character" w:styleId="PlaceholderText">
    <w:name w:val="Placeholder Text"/>
    <w:basedOn w:val="DefaultParagraphFont"/>
    <w:uiPriority w:val="99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CommentReference">
    <w:name w:val="annotation reference"/>
    <w:basedOn w:val="DefaultParagraphFont"/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basedOn w:val="CommentTextChar"/>
  </w:style>
  <w:style w:type="numbering" w:customStyle="1" w:styleId="WWNum1">
    <w:name w:val="WW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8E32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A91AB-BB17-4AA8-8B84-F4E94B385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836</Words>
  <Characters>4771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SRA International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Oh</dc:creator>
  <cp:lastModifiedBy>Roma Shah</cp:lastModifiedBy>
  <cp:revision>2</cp:revision>
  <cp:lastPrinted>2019-06-12T14:42:00Z</cp:lastPrinted>
  <dcterms:created xsi:type="dcterms:W3CDTF">2019-06-18T18:42:00Z</dcterms:created>
  <dcterms:modified xsi:type="dcterms:W3CDTF">2019-06-18T18:42:00Z</dcterms:modified>
</cp:coreProperties>
</file>